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BFAA" w14:textId="77777777" w:rsidR="00F559D5" w:rsidRDefault="00F559D5" w:rsidP="00056831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COUNCIL MEETING SPRING 25-26 APRIL 2025, BRUSSELS</w:t>
      </w:r>
    </w:p>
    <w:p w14:paraId="7771D444" w14:textId="77777777" w:rsidR="00670966" w:rsidRDefault="00F559D5" w:rsidP="00056831">
      <w:pPr>
        <w:spacing w:after="12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GROUPING III </w:t>
      </w:r>
      <w:r w:rsidRPr="00F559D5">
        <w:rPr>
          <w:sz w:val="24"/>
          <w:szCs w:val="24"/>
          <w:lang w:val="hr-HR"/>
        </w:rPr>
        <w:t>DRAFT AGENDA</w:t>
      </w:r>
    </w:p>
    <w:p w14:paraId="64E92A1D" w14:textId="77777777" w:rsidR="00F559D5" w:rsidRDefault="00F559D5" w:rsidP="00056831">
      <w:pPr>
        <w:pStyle w:val="Default"/>
        <w:spacing w:after="120"/>
      </w:pPr>
    </w:p>
    <w:p w14:paraId="60018CA6" w14:textId="77777777" w:rsidR="00F559D5" w:rsidRPr="006E7C46" w:rsidRDefault="00F559D5" w:rsidP="00056831">
      <w:pPr>
        <w:spacing w:after="120" w:line="240" w:lineRule="auto"/>
        <w:rPr>
          <w:bCs/>
          <w:sz w:val="24"/>
          <w:szCs w:val="24"/>
        </w:rPr>
      </w:pPr>
      <w:r>
        <w:t xml:space="preserve"> </w:t>
      </w:r>
      <w:r w:rsidRPr="006E7C46">
        <w:rPr>
          <w:bCs/>
          <w:sz w:val="24"/>
          <w:szCs w:val="24"/>
        </w:rPr>
        <w:t xml:space="preserve">Maison des Associations </w:t>
      </w:r>
      <w:proofErr w:type="spellStart"/>
      <w:r w:rsidRPr="006E7C46">
        <w:rPr>
          <w:bCs/>
          <w:sz w:val="24"/>
          <w:szCs w:val="24"/>
        </w:rPr>
        <w:t>Internationales</w:t>
      </w:r>
      <w:proofErr w:type="spellEnd"/>
    </w:p>
    <w:p w14:paraId="367DAEA5" w14:textId="063A7621" w:rsidR="00F559D5" w:rsidRPr="006E7C46" w:rsidRDefault="00F559D5" w:rsidP="00056831">
      <w:pPr>
        <w:spacing w:after="120" w:line="240" w:lineRule="auto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Conference room: ROME</w:t>
      </w:r>
      <w:r w:rsidR="00FC3A9F" w:rsidRPr="006E7C46">
        <w:rPr>
          <w:bCs/>
          <w:sz w:val="24"/>
          <w:szCs w:val="24"/>
        </w:rPr>
        <w:t xml:space="preserve"> Friday 25 April 13:30-15:00</w:t>
      </w:r>
    </w:p>
    <w:p w14:paraId="0EA1D0D4" w14:textId="77777777" w:rsidR="00F559D5" w:rsidRPr="006E7C46" w:rsidRDefault="00F559D5" w:rsidP="00056831">
      <w:pPr>
        <w:spacing w:after="120" w:line="240" w:lineRule="auto"/>
        <w:rPr>
          <w:bCs/>
          <w:sz w:val="24"/>
          <w:szCs w:val="24"/>
        </w:rPr>
      </w:pPr>
    </w:p>
    <w:p w14:paraId="70D5032B" w14:textId="3719AB84" w:rsidR="00F559D5" w:rsidRDefault="00D73D93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Roll-call of delegates/members</w:t>
      </w:r>
    </w:p>
    <w:p w14:paraId="7CEF85B9" w14:textId="6DBC0CE9" w:rsidR="005E5A24" w:rsidRDefault="005E5A24" w:rsidP="00056831">
      <w:pPr>
        <w:spacing w:after="120" w:line="240" w:lineRule="auto"/>
        <w:ind w:left="360"/>
      </w:pPr>
      <w:r w:rsidRPr="005E5A24">
        <w:t>Grouping III</w:t>
      </w:r>
      <w:r>
        <w:t xml:space="preserve"> List of Sections (as of information by UEMS 10.01.2024)</w:t>
      </w:r>
    </w:p>
    <w:p w14:paraId="73C011F2" w14:textId="3D107FBF" w:rsidR="005E5A24" w:rsidRPr="005E5A24" w:rsidRDefault="005E5A24" w:rsidP="00056831">
      <w:pPr>
        <w:spacing w:after="120" w:line="240" w:lineRule="auto"/>
        <w:ind w:left="360"/>
        <w:rPr>
          <w:rFonts w:eastAsia="Times New Roman"/>
          <w:b/>
        </w:rPr>
      </w:pPr>
      <w:r>
        <w:t xml:space="preserve">Present: </w:t>
      </w:r>
      <w:r w:rsidRPr="005E5A24">
        <w:rPr>
          <w:rFonts w:eastAsia="Times New Roman"/>
        </w:rPr>
        <w:t xml:space="preserve">Anaesthesiology; Child &amp; Adolescent Psychiatry &amp; Psychotherapy, Dermatology and Venereology, Emergency Medicine, Laboratory Medicine/ Medical Biopathology, Medical Genetics, Medical Microbiology, Nuclear Medicine, Occupational Medicine, Pathology, Pharmacology (new members, </w:t>
      </w:r>
      <w:proofErr w:type="gramStart"/>
      <w:r w:rsidRPr="005E5A24">
        <w:rPr>
          <w:rFonts w:eastAsia="Times New Roman"/>
        </w:rPr>
        <w:t>new  president</w:t>
      </w:r>
      <w:proofErr w:type="gramEnd"/>
      <w:r w:rsidRPr="005E5A24">
        <w:rPr>
          <w:rFonts w:eastAsia="Times New Roman"/>
        </w:rPr>
        <w:t xml:space="preserve">), Psychiatry, Public Health </w:t>
      </w:r>
      <w:proofErr w:type="gramStart"/>
      <w:r w:rsidRPr="005E5A24">
        <w:rPr>
          <w:rFonts w:eastAsia="Times New Roman"/>
        </w:rPr>
        <w:t>Medicine,  Radiology</w:t>
      </w:r>
      <w:proofErr w:type="gramEnd"/>
    </w:p>
    <w:p w14:paraId="7DB26872" w14:textId="68C46DE8" w:rsidR="003A2AD5" w:rsidRPr="003A2AD5" w:rsidRDefault="005E5A24" w:rsidP="00056831">
      <w:pPr>
        <w:spacing w:after="120" w:line="240" w:lineRule="auto"/>
        <w:ind w:left="360"/>
        <w:rPr>
          <w:rFonts w:eastAsia="Times New Roman"/>
        </w:rPr>
      </w:pPr>
      <w:r w:rsidRPr="003A2AD5">
        <w:rPr>
          <w:rFonts w:eastAsia="Times New Roman"/>
        </w:rPr>
        <w:t xml:space="preserve">No representatives: </w:t>
      </w:r>
      <w:r w:rsidR="003A2AD5" w:rsidRPr="003A2AD5">
        <w:rPr>
          <w:rFonts w:eastAsia="Times New Roman"/>
        </w:rPr>
        <w:t xml:space="preserve">Clinical </w:t>
      </w:r>
      <w:proofErr w:type="gramStart"/>
      <w:r w:rsidR="003A2AD5" w:rsidRPr="003A2AD5">
        <w:rPr>
          <w:rFonts w:eastAsia="Times New Roman"/>
        </w:rPr>
        <w:t>Neurophysiology;</w:t>
      </w:r>
      <w:r w:rsidR="003A2AD5" w:rsidRPr="003A2AD5">
        <w:rPr>
          <w:rFonts w:eastAsia="Times New Roman"/>
          <w:bCs/>
        </w:rPr>
        <w:t>Radiation</w:t>
      </w:r>
      <w:proofErr w:type="gramEnd"/>
      <w:r w:rsidR="003A2AD5" w:rsidRPr="003A2AD5">
        <w:rPr>
          <w:rFonts w:eastAsia="Times New Roman"/>
          <w:bCs/>
        </w:rPr>
        <w:t xml:space="preserve"> Oncology and Radiotherapy</w:t>
      </w:r>
      <w:r w:rsidR="003A2AD5" w:rsidRPr="003A2AD5">
        <w:rPr>
          <w:rStyle w:val="xapple-converted-space"/>
          <w:rFonts w:eastAsia="Times New Roman"/>
        </w:rPr>
        <w:t> </w:t>
      </w:r>
    </w:p>
    <w:p w14:paraId="130DDBB1" w14:textId="0359E213" w:rsidR="00D73D93" w:rsidRPr="006E7C46" w:rsidRDefault="00D73D93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Approval of the agenda</w:t>
      </w:r>
      <w:r w:rsidR="00856901">
        <w:rPr>
          <w:bCs/>
          <w:sz w:val="24"/>
          <w:szCs w:val="24"/>
        </w:rPr>
        <w:t xml:space="preserve"> </w:t>
      </w:r>
      <w:r w:rsidR="003A2AD5">
        <w:rPr>
          <w:bCs/>
          <w:sz w:val="24"/>
          <w:szCs w:val="24"/>
        </w:rPr>
        <w:t>- accepted</w:t>
      </w:r>
    </w:p>
    <w:p w14:paraId="099D6D13" w14:textId="5A3096C2" w:rsidR="00D73D93" w:rsidRPr="006E7C46" w:rsidRDefault="00D73D93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Approval of the minutes</w:t>
      </w:r>
      <w:r w:rsidR="00856901">
        <w:rPr>
          <w:bCs/>
          <w:sz w:val="24"/>
          <w:szCs w:val="24"/>
        </w:rPr>
        <w:t xml:space="preserve"> </w:t>
      </w:r>
      <w:r w:rsidR="003A2AD5">
        <w:rPr>
          <w:bCs/>
          <w:sz w:val="24"/>
          <w:szCs w:val="24"/>
        </w:rPr>
        <w:t>- accepted</w:t>
      </w:r>
    </w:p>
    <w:p w14:paraId="456B0E24" w14:textId="64C7E94A" w:rsidR="00D73D93" w:rsidRDefault="00D73D93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 w:rsidRPr="006E7C46">
        <w:rPr>
          <w:bCs/>
          <w:sz w:val="24"/>
          <w:szCs w:val="24"/>
        </w:rPr>
        <w:t xml:space="preserve">Update of the UEMS </w:t>
      </w:r>
      <w:r w:rsidRPr="006E7C46">
        <w:rPr>
          <w:bCs/>
          <w:iCs/>
          <w:sz w:val="24"/>
          <w:szCs w:val="24"/>
        </w:rPr>
        <w:t>Explanatory Notes</w:t>
      </w:r>
      <w:r w:rsidR="00262AFF">
        <w:rPr>
          <w:bCs/>
          <w:iCs/>
          <w:sz w:val="24"/>
          <w:szCs w:val="24"/>
        </w:rPr>
        <w:t xml:space="preserve"> – noted; Board within UEMS and EU boards terms were clarified</w:t>
      </w:r>
    </w:p>
    <w:p w14:paraId="45A359A0" w14:textId="1D1B9A14" w:rsidR="00365DF0" w:rsidRPr="006E7C46" w:rsidRDefault="00365DF0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 w:rsidRPr="006E7C46">
        <w:rPr>
          <w:bCs/>
          <w:iCs/>
          <w:sz w:val="24"/>
          <w:szCs w:val="24"/>
        </w:rPr>
        <w:t>European Training Requirements</w:t>
      </w:r>
      <w:r w:rsidR="00262AFF">
        <w:rPr>
          <w:bCs/>
          <w:iCs/>
          <w:sz w:val="24"/>
          <w:szCs w:val="24"/>
        </w:rPr>
        <w:t xml:space="preserve"> submitted for approval were </w:t>
      </w:r>
      <w:proofErr w:type="gramStart"/>
      <w:r w:rsidR="00262AFF">
        <w:rPr>
          <w:bCs/>
          <w:iCs/>
          <w:sz w:val="24"/>
          <w:szCs w:val="24"/>
        </w:rPr>
        <w:t xml:space="preserve">accepted </w:t>
      </w:r>
      <w:r w:rsidR="006E7C46">
        <w:rPr>
          <w:bCs/>
          <w:iCs/>
          <w:sz w:val="24"/>
          <w:szCs w:val="24"/>
        </w:rPr>
        <w:t>:</w:t>
      </w:r>
      <w:proofErr w:type="gramEnd"/>
    </w:p>
    <w:p w14:paraId="1C3CC549" w14:textId="6375E102" w:rsidR="00365DF0" w:rsidRDefault="00365DF0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Prof</w:t>
      </w:r>
      <w:r w:rsidR="006E7C46">
        <w:rPr>
          <w:bCs/>
          <w:sz w:val="24"/>
          <w:szCs w:val="24"/>
        </w:rPr>
        <w:t>essional</w:t>
      </w:r>
      <w:r w:rsidRPr="006E7C46">
        <w:rPr>
          <w:bCs/>
          <w:sz w:val="24"/>
          <w:szCs w:val="24"/>
        </w:rPr>
        <w:t>. Development Module for Anaesthesiology in Geriatric Patients</w:t>
      </w:r>
      <w:r w:rsidR="00F32A2A">
        <w:rPr>
          <w:bCs/>
          <w:sz w:val="24"/>
          <w:szCs w:val="24"/>
        </w:rPr>
        <w:t xml:space="preserve"> </w:t>
      </w:r>
    </w:p>
    <w:p w14:paraId="5DA2B64B" w14:textId="49BED889" w:rsidR="00365DF0" w:rsidRPr="006E7C46" w:rsidRDefault="00365DF0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ETR for Child and Adolescent Psychiatry</w:t>
      </w:r>
      <w:r w:rsidR="004D392A">
        <w:rPr>
          <w:bCs/>
          <w:sz w:val="24"/>
          <w:szCs w:val="24"/>
        </w:rPr>
        <w:t xml:space="preserve"> </w:t>
      </w:r>
    </w:p>
    <w:p w14:paraId="2A9B60CD" w14:textId="69309118" w:rsidR="00365DF0" w:rsidRPr="006E7C46" w:rsidRDefault="00365DF0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bCs/>
          <w:sz w:val="24"/>
          <w:szCs w:val="24"/>
        </w:rPr>
      </w:pPr>
      <w:r w:rsidRPr="006E7C46">
        <w:rPr>
          <w:bCs/>
          <w:sz w:val="24"/>
          <w:szCs w:val="24"/>
        </w:rPr>
        <w:t>ETR for Competency of Gynaecological Oncology</w:t>
      </w:r>
      <w:r w:rsidR="008113B8">
        <w:rPr>
          <w:bCs/>
          <w:sz w:val="24"/>
          <w:szCs w:val="24"/>
        </w:rPr>
        <w:t xml:space="preserve"> </w:t>
      </w:r>
    </w:p>
    <w:p w14:paraId="0560AF3A" w14:textId="2D8E7AD6" w:rsidR="006E7C46" w:rsidRPr="006E7C46" w:rsidRDefault="006E7C46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sz w:val="24"/>
          <w:szCs w:val="24"/>
        </w:rPr>
      </w:pPr>
      <w:r w:rsidRPr="006E7C46">
        <w:rPr>
          <w:sz w:val="24"/>
          <w:szCs w:val="24"/>
        </w:rPr>
        <w:t>ETR for the Specialty of Laboratory Medicine/ Medical Biopathology</w:t>
      </w:r>
      <w:r w:rsidR="00680B5B">
        <w:rPr>
          <w:sz w:val="24"/>
          <w:szCs w:val="24"/>
        </w:rPr>
        <w:t xml:space="preserve"> </w:t>
      </w:r>
      <w:r w:rsidR="00C05102">
        <w:rPr>
          <w:sz w:val="24"/>
          <w:szCs w:val="24"/>
        </w:rPr>
        <w:t xml:space="preserve">adolescent range; Ambrogio </w:t>
      </w:r>
      <w:proofErr w:type="gramStart"/>
      <w:r w:rsidR="00C05102">
        <w:rPr>
          <w:sz w:val="24"/>
          <w:szCs w:val="24"/>
        </w:rPr>
        <w:t xml:space="preserve">overlapping </w:t>
      </w:r>
      <w:r w:rsidR="00EC2240">
        <w:rPr>
          <w:sz w:val="24"/>
          <w:szCs w:val="24"/>
        </w:rPr>
        <w:t xml:space="preserve"> i.e.</w:t>
      </w:r>
      <w:proofErr w:type="gramEnd"/>
      <w:r w:rsidR="00EC2240">
        <w:rPr>
          <w:sz w:val="24"/>
          <w:szCs w:val="24"/>
        </w:rPr>
        <w:t xml:space="preserve"> detailed knowledge</w:t>
      </w:r>
      <w:r w:rsidR="00262AFF">
        <w:rPr>
          <w:sz w:val="24"/>
          <w:szCs w:val="24"/>
        </w:rPr>
        <w:t xml:space="preserve">, </w:t>
      </w:r>
    </w:p>
    <w:p w14:paraId="7652EF45" w14:textId="7BA2B82C" w:rsidR="006E7C46" w:rsidRPr="006E7C46" w:rsidRDefault="006E7C46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sz w:val="24"/>
          <w:szCs w:val="24"/>
        </w:rPr>
      </w:pPr>
      <w:r w:rsidRPr="006E7C46">
        <w:rPr>
          <w:sz w:val="24"/>
          <w:szCs w:val="24"/>
        </w:rPr>
        <w:t>ETR for training in Paediatric Haematology and Oncology</w:t>
      </w:r>
      <w:r w:rsidR="0057693E">
        <w:rPr>
          <w:sz w:val="24"/>
          <w:szCs w:val="24"/>
        </w:rPr>
        <w:t xml:space="preserve"> </w:t>
      </w:r>
    </w:p>
    <w:p w14:paraId="76E6079C" w14:textId="77777777" w:rsidR="00262AFF" w:rsidRPr="00262AFF" w:rsidRDefault="006E7C46" w:rsidP="00056831">
      <w:pPr>
        <w:pStyle w:val="ListParagraph"/>
        <w:numPr>
          <w:ilvl w:val="1"/>
          <w:numId w:val="1"/>
        </w:numPr>
        <w:spacing w:after="120" w:line="240" w:lineRule="auto"/>
        <w:ind w:hanging="357"/>
        <w:rPr>
          <w:strike/>
          <w:sz w:val="24"/>
          <w:szCs w:val="24"/>
        </w:rPr>
      </w:pPr>
      <w:r w:rsidRPr="00262AFF">
        <w:rPr>
          <w:sz w:val="24"/>
          <w:szCs w:val="24"/>
        </w:rPr>
        <w:t>ETR for the specialty of Urology</w:t>
      </w:r>
      <w:r w:rsidR="00262AFF">
        <w:rPr>
          <w:sz w:val="24"/>
          <w:szCs w:val="24"/>
        </w:rPr>
        <w:t xml:space="preserve"> – no representative at the Council, postponed</w:t>
      </w:r>
    </w:p>
    <w:p w14:paraId="180C45C6" w14:textId="4F08958F" w:rsidR="00B1303B" w:rsidRPr="00B1303B" w:rsidRDefault="006E7C46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 w:rsidRPr="00B1303B">
        <w:rPr>
          <w:sz w:val="24"/>
          <w:szCs w:val="24"/>
        </w:rPr>
        <w:t>ETR for Wound Healing</w:t>
      </w:r>
      <w:r w:rsidR="00AE7AED" w:rsidRPr="00B1303B">
        <w:rPr>
          <w:sz w:val="24"/>
          <w:szCs w:val="24"/>
        </w:rPr>
        <w:t xml:space="preserve"> </w:t>
      </w:r>
      <w:r w:rsidR="00965937">
        <w:rPr>
          <w:sz w:val="24"/>
          <w:szCs w:val="24"/>
        </w:rPr>
        <w:t xml:space="preserve">suggestion </w:t>
      </w:r>
      <w:r w:rsidR="003F644F" w:rsidRPr="00B1303B">
        <w:rPr>
          <w:sz w:val="24"/>
          <w:szCs w:val="24"/>
        </w:rPr>
        <w:t>to include med</w:t>
      </w:r>
      <w:r w:rsidR="00B1303B" w:rsidRPr="00B1303B">
        <w:rPr>
          <w:sz w:val="24"/>
          <w:szCs w:val="24"/>
        </w:rPr>
        <w:t xml:space="preserve">ico-legal aspects </w:t>
      </w:r>
    </w:p>
    <w:p w14:paraId="6C585722" w14:textId="6682B96C" w:rsidR="00606F6A" w:rsidRDefault="00262AFF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Proposal </w:t>
      </w:r>
      <w:r w:rsidR="00606F6A">
        <w:rPr>
          <w:bCs/>
          <w:iCs/>
          <w:sz w:val="24"/>
          <w:szCs w:val="24"/>
        </w:rPr>
        <w:t xml:space="preserve">by Pat Twomey </w:t>
      </w:r>
      <w:r>
        <w:rPr>
          <w:bCs/>
          <w:iCs/>
          <w:sz w:val="24"/>
          <w:szCs w:val="24"/>
        </w:rPr>
        <w:t>to be put forward to</w:t>
      </w:r>
      <w:r w:rsidR="00606F6A">
        <w:rPr>
          <w:bCs/>
          <w:iCs/>
          <w:sz w:val="24"/>
          <w:szCs w:val="24"/>
        </w:rPr>
        <w:t xml:space="preserve"> the Council and/or Executives not to repeat ETR presentations</w:t>
      </w:r>
    </w:p>
    <w:p w14:paraId="5884F6E6" w14:textId="4FECE6F7" w:rsidR="005757F1" w:rsidRDefault="005757F1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Draft UEMS CPD (Continuing Professional Development) Charter</w:t>
      </w:r>
      <w:r w:rsidR="003E71C3">
        <w:rPr>
          <w:bCs/>
          <w:iCs/>
          <w:sz w:val="24"/>
          <w:szCs w:val="24"/>
        </w:rPr>
        <w:t xml:space="preserve"> </w:t>
      </w:r>
      <w:r w:rsidR="00A716B9">
        <w:rPr>
          <w:bCs/>
          <w:iCs/>
          <w:sz w:val="24"/>
          <w:szCs w:val="24"/>
        </w:rPr>
        <w:t>– discussed in general</w:t>
      </w:r>
    </w:p>
    <w:p w14:paraId="37EB71BE" w14:textId="27823C6B" w:rsidR="00E73C3D" w:rsidRDefault="00E73C3D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AOB </w:t>
      </w:r>
      <w:r w:rsidR="00AB45BB">
        <w:rPr>
          <w:bCs/>
          <w:iCs/>
          <w:sz w:val="24"/>
          <w:szCs w:val="24"/>
        </w:rPr>
        <w:t>Marisa MJC neonatal psychiatry</w:t>
      </w:r>
      <w:r w:rsidR="00B27014">
        <w:rPr>
          <w:bCs/>
          <w:iCs/>
          <w:sz w:val="24"/>
          <w:szCs w:val="24"/>
        </w:rPr>
        <w:t xml:space="preserve"> to be presented on Advisory </w:t>
      </w:r>
      <w:r w:rsidR="000A7BC0">
        <w:rPr>
          <w:bCs/>
          <w:iCs/>
          <w:sz w:val="24"/>
          <w:szCs w:val="24"/>
        </w:rPr>
        <w:t>Board</w:t>
      </w:r>
    </w:p>
    <w:p w14:paraId="40862BEB" w14:textId="037E6805" w:rsidR="003437F6" w:rsidRDefault="003437F6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Nada ETR template update announcement</w:t>
      </w:r>
    </w:p>
    <w:p w14:paraId="2CFCB996" w14:textId="77777777" w:rsidR="00606F6A" w:rsidRDefault="0079272F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Next meeting</w:t>
      </w:r>
      <w:r w:rsidR="00606F6A">
        <w:rPr>
          <w:bCs/>
          <w:iCs/>
          <w:sz w:val="24"/>
          <w:szCs w:val="24"/>
        </w:rPr>
        <w:t>s information:</w:t>
      </w:r>
    </w:p>
    <w:p w14:paraId="2052D71E" w14:textId="20BE1102" w:rsidR="00606F6A" w:rsidRPr="00606F6A" w:rsidRDefault="00E73C3D" w:rsidP="00056831">
      <w:pPr>
        <w:spacing w:after="0" w:line="240" w:lineRule="auto"/>
        <w:ind w:left="363" w:firstLine="363"/>
        <w:rPr>
          <w:bCs/>
          <w:iCs/>
          <w:sz w:val="24"/>
          <w:szCs w:val="24"/>
        </w:rPr>
      </w:pPr>
      <w:r w:rsidRPr="00606F6A">
        <w:rPr>
          <w:bCs/>
          <w:iCs/>
          <w:sz w:val="24"/>
          <w:szCs w:val="24"/>
        </w:rPr>
        <w:t>17-18 Oct Tbilisi</w:t>
      </w:r>
      <w:r w:rsidR="009574BB" w:rsidRPr="00606F6A">
        <w:rPr>
          <w:bCs/>
          <w:iCs/>
          <w:sz w:val="24"/>
          <w:szCs w:val="24"/>
        </w:rPr>
        <w:t xml:space="preserve">, </w:t>
      </w:r>
    </w:p>
    <w:p w14:paraId="739A0A5E" w14:textId="77777777" w:rsidR="00606F6A" w:rsidRPr="00606F6A" w:rsidRDefault="009574BB" w:rsidP="00056831">
      <w:pPr>
        <w:spacing w:after="0" w:line="240" w:lineRule="auto"/>
        <w:ind w:left="726"/>
        <w:rPr>
          <w:bCs/>
          <w:iCs/>
          <w:sz w:val="24"/>
          <w:szCs w:val="24"/>
        </w:rPr>
      </w:pPr>
      <w:r w:rsidRPr="00606F6A">
        <w:rPr>
          <w:bCs/>
          <w:iCs/>
          <w:sz w:val="24"/>
          <w:szCs w:val="24"/>
        </w:rPr>
        <w:t>April 2026 Tunisia</w:t>
      </w:r>
      <w:r w:rsidR="00D03571" w:rsidRPr="00606F6A">
        <w:rPr>
          <w:bCs/>
          <w:iCs/>
          <w:sz w:val="24"/>
          <w:szCs w:val="24"/>
        </w:rPr>
        <w:t xml:space="preserve">, </w:t>
      </w:r>
    </w:p>
    <w:p w14:paraId="6B35F5B3" w14:textId="77777777" w:rsidR="00606F6A" w:rsidRPr="00606F6A" w:rsidRDefault="00D03571" w:rsidP="00056831">
      <w:pPr>
        <w:spacing w:after="0" w:line="240" w:lineRule="auto"/>
        <w:ind w:left="726"/>
        <w:rPr>
          <w:bCs/>
          <w:iCs/>
          <w:sz w:val="24"/>
          <w:szCs w:val="24"/>
        </w:rPr>
      </w:pPr>
      <w:r w:rsidRPr="00606F6A">
        <w:rPr>
          <w:bCs/>
          <w:iCs/>
          <w:sz w:val="24"/>
          <w:szCs w:val="24"/>
        </w:rPr>
        <w:t xml:space="preserve">Oct 2026 Brussels, </w:t>
      </w:r>
    </w:p>
    <w:p w14:paraId="2F3D7745" w14:textId="31944CAF" w:rsidR="00606F6A" w:rsidRPr="00606F6A" w:rsidRDefault="00D03571" w:rsidP="00056831">
      <w:pPr>
        <w:spacing w:after="0" w:line="240" w:lineRule="auto"/>
        <w:ind w:left="726"/>
        <w:rPr>
          <w:bCs/>
          <w:iCs/>
          <w:sz w:val="24"/>
          <w:szCs w:val="24"/>
        </w:rPr>
      </w:pPr>
      <w:r w:rsidRPr="00606F6A">
        <w:rPr>
          <w:bCs/>
          <w:iCs/>
          <w:sz w:val="24"/>
          <w:szCs w:val="24"/>
        </w:rPr>
        <w:t xml:space="preserve">April </w:t>
      </w:r>
      <w:r w:rsidR="00606F6A" w:rsidRPr="00606F6A">
        <w:rPr>
          <w:bCs/>
          <w:iCs/>
          <w:sz w:val="24"/>
          <w:szCs w:val="24"/>
        </w:rPr>
        <w:t xml:space="preserve">2027 </w:t>
      </w:r>
      <w:r w:rsidRPr="00606F6A">
        <w:rPr>
          <w:bCs/>
          <w:iCs/>
          <w:sz w:val="24"/>
          <w:szCs w:val="24"/>
        </w:rPr>
        <w:t xml:space="preserve">Hallen NL, </w:t>
      </w:r>
    </w:p>
    <w:p w14:paraId="5BAC4977" w14:textId="2EE4FDC9" w:rsidR="0079272F" w:rsidRDefault="00D03571" w:rsidP="00056831">
      <w:pPr>
        <w:spacing w:after="0" w:line="240" w:lineRule="auto"/>
        <w:ind w:left="726"/>
        <w:rPr>
          <w:bCs/>
          <w:iCs/>
          <w:sz w:val="24"/>
          <w:szCs w:val="24"/>
        </w:rPr>
      </w:pPr>
      <w:r w:rsidRPr="00606F6A">
        <w:rPr>
          <w:bCs/>
          <w:iCs/>
          <w:sz w:val="24"/>
          <w:szCs w:val="24"/>
        </w:rPr>
        <w:t>Oct 2027 Portugal</w:t>
      </w:r>
    </w:p>
    <w:p w14:paraId="21E8D499" w14:textId="77777777" w:rsidR="00056831" w:rsidRPr="00606F6A" w:rsidRDefault="00056831" w:rsidP="00056831">
      <w:pPr>
        <w:spacing w:after="0" w:line="240" w:lineRule="auto"/>
        <w:ind w:left="363"/>
        <w:rPr>
          <w:bCs/>
          <w:iCs/>
          <w:sz w:val="24"/>
          <w:szCs w:val="24"/>
        </w:rPr>
      </w:pPr>
    </w:p>
    <w:p w14:paraId="1A7490CD" w14:textId="13987AD0" w:rsidR="006E7C46" w:rsidRPr="00DE7E10" w:rsidRDefault="006E7C46" w:rsidP="00056831">
      <w:pPr>
        <w:pStyle w:val="ListParagraph"/>
        <w:numPr>
          <w:ilvl w:val="0"/>
          <w:numId w:val="1"/>
        </w:numPr>
        <w:spacing w:after="120" w:line="240" w:lineRule="auto"/>
        <w:ind w:hanging="357"/>
        <w:rPr>
          <w:bCs/>
          <w:iCs/>
          <w:sz w:val="24"/>
          <w:szCs w:val="24"/>
        </w:rPr>
      </w:pPr>
      <w:r>
        <w:rPr>
          <w:sz w:val="24"/>
          <w:szCs w:val="24"/>
        </w:rPr>
        <w:t>Conclusion of the meeting</w:t>
      </w:r>
    </w:p>
    <w:p w14:paraId="164C8752" w14:textId="079A24BD" w:rsidR="00DE7E10" w:rsidRDefault="00DD2BF4" w:rsidP="00056831">
      <w:pPr>
        <w:spacing w:after="12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Supporting documents and information:</w:t>
      </w:r>
    </w:p>
    <w:p w14:paraId="3F802873" w14:textId="1EEBC19A" w:rsidR="00DD2BF4" w:rsidRDefault="00DD2BF4" w:rsidP="00056831">
      <w:pPr>
        <w:spacing w:after="120" w:line="240" w:lineRule="auto"/>
        <w:rPr>
          <w:bCs/>
          <w:iCs/>
          <w:sz w:val="24"/>
          <w:szCs w:val="24"/>
        </w:rPr>
      </w:pPr>
      <w:hyperlink r:id="rId8" w:history="1">
        <w:r w:rsidRPr="00225451">
          <w:rPr>
            <w:rStyle w:val="Hyperlink"/>
            <w:bCs/>
            <w:iCs/>
            <w:sz w:val="24"/>
            <w:szCs w:val="24"/>
          </w:rPr>
          <w:t>https://www.uems.eu/event/uems-spring-council-meeting-25-26-april-2025-8/page/introduction-uems-uemo-joint-council-meeting-october-2024-copy-1</w:t>
        </w:r>
      </w:hyperlink>
    </w:p>
    <w:p w14:paraId="24BB7656" w14:textId="534D0780" w:rsidR="00DD2BF4" w:rsidRDefault="00DD2BF4" w:rsidP="00056831">
      <w:pPr>
        <w:spacing w:after="120" w:line="240" w:lineRule="auto"/>
        <w:rPr>
          <w:bCs/>
          <w:iCs/>
          <w:sz w:val="24"/>
          <w:szCs w:val="24"/>
        </w:rPr>
      </w:pPr>
    </w:p>
    <w:p w14:paraId="4D258CAC" w14:textId="445A482B" w:rsidR="00E668A5" w:rsidRDefault="00E668A5" w:rsidP="00056831">
      <w:pPr>
        <w:spacing w:after="12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Thomas Griesbacher, President/Chair Grouping III</w:t>
      </w:r>
    </w:p>
    <w:p w14:paraId="42C7950A" w14:textId="0C01C562" w:rsidR="00E668A5" w:rsidRPr="00DE7E10" w:rsidRDefault="00E668A5" w:rsidP="00056831">
      <w:pPr>
        <w:spacing w:after="12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Vesna Kusec, Secretary</w:t>
      </w:r>
    </w:p>
    <w:p w14:paraId="5ED69388" w14:textId="77777777" w:rsidR="00D73D93" w:rsidRPr="006E7C46" w:rsidRDefault="00D73D93" w:rsidP="00056831">
      <w:pPr>
        <w:spacing w:after="120" w:line="240" w:lineRule="auto"/>
        <w:rPr>
          <w:sz w:val="24"/>
          <w:szCs w:val="24"/>
          <w:lang w:val="hr-HR"/>
        </w:rPr>
      </w:pPr>
    </w:p>
    <w:sectPr w:rsidR="00D73D93" w:rsidRPr="006E7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664E" w14:textId="77777777" w:rsidR="00000F25" w:rsidRDefault="00000F25" w:rsidP="00D77C9B">
      <w:pPr>
        <w:spacing w:after="0" w:line="240" w:lineRule="auto"/>
      </w:pPr>
      <w:r>
        <w:separator/>
      </w:r>
    </w:p>
  </w:endnote>
  <w:endnote w:type="continuationSeparator" w:id="0">
    <w:p w14:paraId="5F16F6A2" w14:textId="77777777" w:rsidR="00000F25" w:rsidRDefault="00000F25" w:rsidP="00D7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8C3A" w14:textId="77777777" w:rsidR="00D77C9B" w:rsidRDefault="00D77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BFDC" w14:textId="77777777" w:rsidR="00D77C9B" w:rsidRDefault="00D77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2384" w14:textId="77777777" w:rsidR="00D77C9B" w:rsidRDefault="00D77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0716" w14:textId="77777777" w:rsidR="00000F25" w:rsidRDefault="00000F25" w:rsidP="00D77C9B">
      <w:pPr>
        <w:spacing w:after="0" w:line="240" w:lineRule="auto"/>
      </w:pPr>
      <w:r>
        <w:separator/>
      </w:r>
    </w:p>
  </w:footnote>
  <w:footnote w:type="continuationSeparator" w:id="0">
    <w:p w14:paraId="76B06263" w14:textId="77777777" w:rsidR="00000F25" w:rsidRDefault="00000F25" w:rsidP="00D7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8207" w14:textId="77777777" w:rsidR="00D77C9B" w:rsidRDefault="00D77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8AEB" w14:textId="77777777" w:rsidR="00D77C9B" w:rsidRDefault="00D77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9234" w14:textId="77777777" w:rsidR="00D77C9B" w:rsidRDefault="00D77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62CE"/>
    <w:multiLevelType w:val="hybridMultilevel"/>
    <w:tmpl w:val="3F5AB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3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D5"/>
    <w:rsid w:val="00000F25"/>
    <w:rsid w:val="000426C4"/>
    <w:rsid w:val="00056831"/>
    <w:rsid w:val="000A7BC0"/>
    <w:rsid w:val="00262AFF"/>
    <w:rsid w:val="003437F6"/>
    <w:rsid w:val="00365DF0"/>
    <w:rsid w:val="003A2AD5"/>
    <w:rsid w:val="003E0C61"/>
    <w:rsid w:val="003E71C3"/>
    <w:rsid w:val="003F644F"/>
    <w:rsid w:val="004D392A"/>
    <w:rsid w:val="005757F1"/>
    <w:rsid w:val="0057693E"/>
    <w:rsid w:val="005E5A24"/>
    <w:rsid w:val="005E7E1E"/>
    <w:rsid w:val="00606F6A"/>
    <w:rsid w:val="00670966"/>
    <w:rsid w:val="00680B5B"/>
    <w:rsid w:val="006E7C46"/>
    <w:rsid w:val="0079272F"/>
    <w:rsid w:val="007A283B"/>
    <w:rsid w:val="008113B8"/>
    <w:rsid w:val="00856901"/>
    <w:rsid w:val="0092444D"/>
    <w:rsid w:val="009574BB"/>
    <w:rsid w:val="00965937"/>
    <w:rsid w:val="0098127E"/>
    <w:rsid w:val="009C6DE3"/>
    <w:rsid w:val="00A716B9"/>
    <w:rsid w:val="00AB45BB"/>
    <w:rsid w:val="00AE7AED"/>
    <w:rsid w:val="00B1303B"/>
    <w:rsid w:val="00B27014"/>
    <w:rsid w:val="00B51E29"/>
    <w:rsid w:val="00C05102"/>
    <w:rsid w:val="00CD7FAC"/>
    <w:rsid w:val="00D03571"/>
    <w:rsid w:val="00D05FB7"/>
    <w:rsid w:val="00D37451"/>
    <w:rsid w:val="00D73D93"/>
    <w:rsid w:val="00D77C9B"/>
    <w:rsid w:val="00DD2BF4"/>
    <w:rsid w:val="00DE7E10"/>
    <w:rsid w:val="00E65AD3"/>
    <w:rsid w:val="00E668A5"/>
    <w:rsid w:val="00E73C3D"/>
    <w:rsid w:val="00EC2240"/>
    <w:rsid w:val="00F32A2A"/>
    <w:rsid w:val="00F51A33"/>
    <w:rsid w:val="00F559D5"/>
    <w:rsid w:val="00F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2EDC"/>
  <w15:chartTrackingRefBased/>
  <w15:docId w15:val="{0B92A2AD-87D7-4198-8F00-60AAC90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E7C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57F1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BF4"/>
    <w:rPr>
      <w:color w:val="0563C1" w:themeColor="hyperlink"/>
      <w:u w:val="single"/>
    </w:rPr>
  </w:style>
  <w:style w:type="character" w:customStyle="1" w:styleId="xapple-converted-space">
    <w:name w:val="xapple-converted-space"/>
    <w:basedOn w:val="DefaultParagraphFont"/>
    <w:rsid w:val="005E5A24"/>
  </w:style>
  <w:style w:type="paragraph" w:styleId="Header">
    <w:name w:val="header"/>
    <w:basedOn w:val="Normal"/>
    <w:link w:val="HeaderChar"/>
    <w:uiPriority w:val="99"/>
    <w:unhideWhenUsed/>
    <w:rsid w:val="00D7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C9B"/>
  </w:style>
  <w:style w:type="paragraph" w:styleId="Footer">
    <w:name w:val="footer"/>
    <w:basedOn w:val="Normal"/>
    <w:link w:val="FooterChar"/>
    <w:uiPriority w:val="99"/>
    <w:unhideWhenUsed/>
    <w:rsid w:val="00D7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ms.eu/event/uems-spring-council-meeting-25-26-april-2025-8/page/introduction-uems-uemo-joint-council-meeting-october-2024-copy-1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81873A58-8A59-43C9-B01A-2735D678A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167D9-EEE3-45F2-AB23-37CA84556DCC}"/>
</file>

<file path=customXml/itemProps3.xml><?xml version="1.0" encoding="utf-8"?>
<ds:datastoreItem xmlns:ds="http://schemas.openxmlformats.org/officeDocument/2006/customXml" ds:itemID="{14947EC8-C9FF-4758-996F-4A4A68518113}"/>
</file>

<file path=customXml/itemProps4.xml><?xml version="1.0" encoding="utf-8"?>
<ds:datastoreItem xmlns:ds="http://schemas.openxmlformats.org/officeDocument/2006/customXml" ds:itemID="{5C91A1FF-2092-40C5-AD19-2E861E8AE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Polančec</dc:creator>
  <cp:keywords/>
  <dc:description/>
  <cp:lastModifiedBy>Vesna Kušec</cp:lastModifiedBy>
  <cp:revision>40</cp:revision>
  <dcterms:created xsi:type="dcterms:W3CDTF">2025-04-17T08:56:00Z</dcterms:created>
  <dcterms:modified xsi:type="dcterms:W3CDTF">2025-10-10T12:15:00Z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