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DB" w:rsidRDefault="00114BDB" w:rsidP="00114BDB">
      <w:pPr>
        <w:rPr>
          <w:rFonts w:ascii="Calibri Light" w:hAnsi="Calibri Light"/>
          <w:b/>
          <w:color w:val="1F497D" w:themeColor="text2"/>
          <w:sz w:val="32"/>
          <w:szCs w:val="24"/>
          <w:lang w:val="en-US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DFF1858" wp14:editId="2E55B8D2">
            <wp:simplePos x="0" y="0"/>
            <wp:positionH relativeFrom="column">
              <wp:posOffset>1905</wp:posOffset>
            </wp:positionH>
            <wp:positionV relativeFrom="paragraph">
              <wp:posOffset>-341630</wp:posOffset>
            </wp:positionV>
            <wp:extent cx="1035050" cy="1035050"/>
            <wp:effectExtent l="0" t="0" r="0" b="0"/>
            <wp:wrapThrough wrapText="bothSides">
              <wp:wrapPolygon edited="0">
                <wp:start x="6758" y="0"/>
                <wp:lineTo x="3975" y="1193"/>
                <wp:lineTo x="0" y="5168"/>
                <wp:lineTo x="0" y="15504"/>
                <wp:lineTo x="3180" y="19082"/>
                <wp:lineTo x="3180" y="19480"/>
                <wp:lineTo x="6361" y="21070"/>
                <wp:lineTo x="6758" y="21070"/>
                <wp:lineTo x="14312" y="21070"/>
                <wp:lineTo x="15107" y="21070"/>
                <wp:lineTo x="17890" y="19082"/>
                <wp:lineTo x="21070" y="15504"/>
                <wp:lineTo x="21070" y="5168"/>
                <wp:lineTo x="17094" y="1193"/>
                <wp:lineTo x="14312" y="0"/>
                <wp:lineTo x="6758" y="0"/>
              </wp:wrapPolygon>
            </wp:wrapThrough>
            <wp:docPr id="8" name="Resim 8" descr="NAS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SCE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592" w:rsidRPr="00114BDB" w:rsidRDefault="00114BDB" w:rsidP="00114BDB">
      <w:pPr>
        <w:rPr>
          <w:rFonts w:ascii="Calibri Light" w:hAnsi="Calibri Light"/>
          <w:b/>
          <w:color w:val="1F497D" w:themeColor="text2"/>
          <w:sz w:val="32"/>
          <w:szCs w:val="24"/>
          <w:lang w:val="en-US"/>
        </w:rPr>
      </w:pPr>
      <w:r>
        <w:rPr>
          <w:rFonts w:ascii="Calibri Light" w:hAnsi="Calibri Light"/>
          <w:b/>
          <w:color w:val="1F497D" w:themeColor="text2"/>
          <w:sz w:val="32"/>
          <w:szCs w:val="24"/>
          <w:lang w:val="en-US"/>
        </w:rPr>
        <w:t xml:space="preserve">           </w:t>
      </w:r>
      <w:r w:rsidR="004D6592" w:rsidRPr="00114BDB">
        <w:rPr>
          <w:rFonts w:ascii="Calibri Light" w:hAnsi="Calibri Light"/>
          <w:b/>
          <w:color w:val="1F497D" w:themeColor="text2"/>
          <w:sz w:val="32"/>
          <w:szCs w:val="24"/>
          <w:lang w:val="en-US"/>
        </w:rPr>
        <w:t>NASCE 2015 Scientific Meeting</w:t>
      </w:r>
    </w:p>
    <w:p w:rsidR="00114BDB" w:rsidRDefault="007E0500" w:rsidP="00114BDB">
      <w:pPr>
        <w:jc w:val="both"/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</w:pPr>
      <w:r w:rsidRPr="007E0500">
        <w:rPr>
          <w:rFonts w:ascii="Calibri Light" w:hAnsi="Calibri Light"/>
          <w:sz w:val="24"/>
          <w:szCs w:val="24"/>
          <w:lang w:val="en-US"/>
        </w:rPr>
        <w:t>On September 14</w:t>
      </w:r>
      <w:r w:rsidRPr="007E0500">
        <w:rPr>
          <w:rFonts w:ascii="Calibri Light" w:hAnsi="Calibri Light"/>
          <w:sz w:val="24"/>
          <w:szCs w:val="24"/>
          <w:vertAlign w:val="superscript"/>
          <w:lang w:val="en-US"/>
        </w:rPr>
        <w:t>th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 and 15</w:t>
      </w:r>
      <w:r w:rsidRPr="007E0500">
        <w:rPr>
          <w:rFonts w:ascii="Calibri Light" w:hAnsi="Calibri Light"/>
          <w:sz w:val="24"/>
          <w:szCs w:val="24"/>
          <w:vertAlign w:val="superscript"/>
          <w:lang w:val="en-US"/>
        </w:rPr>
        <w:t>th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 </w:t>
      </w:r>
      <w:r w:rsidR="00C75202">
        <w:rPr>
          <w:rFonts w:ascii="Calibri Light" w:hAnsi="Calibri Light"/>
          <w:sz w:val="24"/>
          <w:szCs w:val="24"/>
          <w:lang w:val="en-US"/>
        </w:rPr>
        <w:t>2015 the first NASCE Scientific M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eeting was held </w:t>
      </w:r>
      <w:r w:rsidR="00051C31">
        <w:rPr>
          <w:rFonts w:ascii="Calibri Light" w:hAnsi="Calibri Light"/>
          <w:sz w:val="24"/>
          <w:szCs w:val="24"/>
          <w:lang w:val="en-US"/>
        </w:rPr>
        <w:t>at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 our </w:t>
      </w:r>
      <w:r w:rsidR="00051C31">
        <w:rPr>
          <w:rFonts w:ascii="Calibri Light" w:hAnsi="Calibri Light"/>
          <w:sz w:val="24"/>
          <w:szCs w:val="24"/>
          <w:lang w:val="en-US"/>
        </w:rPr>
        <w:t xml:space="preserve">center called </w:t>
      </w:r>
      <w:r w:rsidR="00C75202">
        <w:rPr>
          <w:rFonts w:ascii="Calibri Light" w:hAnsi="Calibri Light"/>
          <w:sz w:val="24"/>
          <w:szCs w:val="24"/>
          <w:lang w:val="en-US"/>
        </w:rPr>
        <w:t>as Acibadem University-</w:t>
      </w:r>
      <w:r w:rsidR="00051C31">
        <w:rPr>
          <w:rFonts w:ascii="Calibri Light" w:hAnsi="Calibri Light"/>
          <w:sz w:val="24"/>
          <w:szCs w:val="24"/>
          <w:lang w:val="en-US"/>
        </w:rPr>
        <w:t>CASE (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Center of </w:t>
      </w:r>
      <w:r w:rsidR="00C523EC" w:rsidRPr="007E0500">
        <w:rPr>
          <w:rFonts w:ascii="Calibri Light" w:hAnsi="Calibri Light"/>
          <w:sz w:val="24"/>
          <w:szCs w:val="24"/>
          <w:lang w:val="en-US"/>
        </w:rPr>
        <w:t>Advanced Simulation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 and Education </w:t>
      </w:r>
      <w:r w:rsidR="00C75202">
        <w:rPr>
          <w:rFonts w:ascii="Calibri Light" w:hAnsi="Calibri Light"/>
          <w:sz w:val="24"/>
          <w:szCs w:val="24"/>
          <w:lang w:val="en-US"/>
        </w:rPr>
        <w:t xml:space="preserve">in 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Istanbul.  More than 60 participants joined the conference and </w:t>
      </w:r>
      <w:r w:rsidR="00051C31">
        <w:rPr>
          <w:rFonts w:ascii="Calibri Light" w:hAnsi="Calibri Light"/>
          <w:sz w:val="24"/>
          <w:szCs w:val="24"/>
          <w:lang w:val="en-US"/>
        </w:rPr>
        <w:t xml:space="preserve">accreditation certificates were handed over to the representatives of 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six </w:t>
      </w:r>
      <w:r w:rsidR="00C75202">
        <w:rPr>
          <w:rFonts w:ascii="Calibri Light" w:hAnsi="Calibri Light"/>
          <w:sz w:val="24"/>
          <w:szCs w:val="24"/>
          <w:lang w:val="en-US"/>
        </w:rPr>
        <w:t xml:space="preserve">European </w:t>
      </w:r>
      <w:r w:rsidR="00C523EC">
        <w:rPr>
          <w:rFonts w:ascii="Calibri Light" w:hAnsi="Calibri Light"/>
          <w:sz w:val="24"/>
          <w:szCs w:val="24"/>
          <w:lang w:val="en-US"/>
        </w:rPr>
        <w:t>Centre’s</w:t>
      </w:r>
      <w:r w:rsidR="00051C31">
        <w:rPr>
          <w:rFonts w:ascii="Calibri Light" w:hAnsi="Calibri Light"/>
          <w:sz w:val="24"/>
          <w:szCs w:val="24"/>
          <w:lang w:val="en-US"/>
        </w:rPr>
        <w:t xml:space="preserve">, which were </w:t>
      </w:r>
      <w:r w:rsidR="00C75202">
        <w:rPr>
          <w:rFonts w:ascii="Calibri Light" w:hAnsi="Calibri Light"/>
          <w:sz w:val="24"/>
          <w:szCs w:val="24"/>
          <w:lang w:val="en-US"/>
        </w:rPr>
        <w:t>officially accredited by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 NASCE</w:t>
      </w:r>
      <w:r w:rsidR="00C75202">
        <w:rPr>
          <w:rFonts w:ascii="Calibri Light" w:hAnsi="Calibri Light"/>
          <w:sz w:val="24"/>
          <w:szCs w:val="24"/>
          <w:lang w:val="en-US"/>
        </w:rPr>
        <w:t xml:space="preserve"> in 2015.</w:t>
      </w:r>
      <w:r w:rsidR="00114BDB">
        <w:rPr>
          <w:rFonts w:ascii="Calibri Light" w:hAnsi="Calibri Light"/>
          <w:sz w:val="24"/>
          <w:szCs w:val="24"/>
          <w:lang w:val="en-US"/>
        </w:rPr>
        <w:t xml:space="preserve"> </w:t>
      </w:r>
      <w:r w:rsidR="0026466C">
        <w:rPr>
          <w:rFonts w:ascii="Calibri Light" w:eastAsia="Times New Roman" w:hAnsi="Calibri Light" w:cs="Times New Roman"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 wp14:anchorId="45A29401" wp14:editId="0914D0F2">
            <wp:simplePos x="0" y="0"/>
            <wp:positionH relativeFrom="column">
              <wp:posOffset>3775710</wp:posOffset>
            </wp:positionH>
            <wp:positionV relativeFrom="paragraph">
              <wp:posOffset>2230120</wp:posOffset>
            </wp:positionV>
            <wp:extent cx="1816100" cy="1210310"/>
            <wp:effectExtent l="0" t="0" r="0" b="8890"/>
            <wp:wrapThrough wrapText="bothSides">
              <wp:wrapPolygon edited="0">
                <wp:start x="0" y="0"/>
                <wp:lineTo x="0" y="21419"/>
                <wp:lineTo x="21298" y="21419"/>
                <wp:lineTo x="21298" y="0"/>
                <wp:lineTo x="0" y="0"/>
              </wp:wrapPolygon>
            </wp:wrapThrough>
            <wp:docPr id="7" name="Resim 7" descr="C:\Users\emin.aksoy\Documents\NASCE Toplantısı 2015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in.aksoy\Documents\NASCE Toplantısı 2015\IMG_1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6C">
        <w:rPr>
          <w:rFonts w:ascii="Calibri Light" w:eastAsia="Times New Roman" w:hAnsi="Calibri Light" w:cs="Times New Roman"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0F863D12" wp14:editId="2BE18234">
            <wp:simplePos x="0" y="0"/>
            <wp:positionH relativeFrom="column">
              <wp:posOffset>1906905</wp:posOffset>
            </wp:positionH>
            <wp:positionV relativeFrom="paragraph">
              <wp:posOffset>2227580</wp:posOffset>
            </wp:positionV>
            <wp:extent cx="1809750" cy="1206500"/>
            <wp:effectExtent l="0" t="0" r="0" b="0"/>
            <wp:wrapThrough wrapText="bothSides">
              <wp:wrapPolygon edited="0">
                <wp:start x="0" y="0"/>
                <wp:lineTo x="0" y="21145"/>
                <wp:lineTo x="21373" y="21145"/>
                <wp:lineTo x="21373" y="0"/>
                <wp:lineTo x="0" y="0"/>
              </wp:wrapPolygon>
            </wp:wrapThrough>
            <wp:docPr id="5" name="Resim 5" descr="C:\Users\emin.aksoy\Documents\NASCE Toplantısı 2015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n.aksoy\Documents\NASCE Toplantısı 2015\IMG_1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6C">
        <w:rPr>
          <w:rFonts w:ascii="Calibri Light" w:eastAsia="Times New Roman" w:hAnsi="Calibri Light" w:cs="Times New Roman"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054CD43E" wp14:editId="6F770FB5">
            <wp:simplePos x="0" y="0"/>
            <wp:positionH relativeFrom="column">
              <wp:posOffset>31115</wp:posOffset>
            </wp:positionH>
            <wp:positionV relativeFrom="paragraph">
              <wp:posOffset>2227580</wp:posOffset>
            </wp:positionV>
            <wp:extent cx="1809750" cy="1205865"/>
            <wp:effectExtent l="0" t="0" r="0" b="0"/>
            <wp:wrapThrough wrapText="bothSides">
              <wp:wrapPolygon edited="0">
                <wp:start x="0" y="0"/>
                <wp:lineTo x="0" y="21156"/>
                <wp:lineTo x="21373" y="21156"/>
                <wp:lineTo x="21373" y="0"/>
                <wp:lineTo x="0" y="0"/>
              </wp:wrapPolygon>
            </wp:wrapThrough>
            <wp:docPr id="4" name="Resim 4" descr="C:\Users\emin.aksoy\Documents\NASCE Toplantısı 2015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n.aksoy\Documents\NASCE Toplantısı 2015\IMG_1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500">
        <w:rPr>
          <w:rFonts w:ascii="Calibri Light" w:hAnsi="Calibri Light"/>
          <w:sz w:val="24"/>
          <w:szCs w:val="24"/>
          <w:lang w:val="en-US"/>
        </w:rPr>
        <w:t xml:space="preserve">The program started with an opening speech of NASCE Chairman Prof. Anders </w:t>
      </w:r>
      <w:r w:rsidR="00051C31">
        <w:rPr>
          <w:rFonts w:ascii="Calibri Light" w:hAnsi="Calibri Light"/>
          <w:sz w:val="24"/>
          <w:szCs w:val="24"/>
          <w:lang w:val="en-US"/>
        </w:rPr>
        <w:t>Bergenfelz</w:t>
      </w:r>
      <w:r w:rsidR="00C75202">
        <w:rPr>
          <w:rFonts w:ascii="Calibri Light" w:hAnsi="Calibri Light"/>
          <w:sz w:val="24"/>
          <w:szCs w:val="24"/>
          <w:lang w:val="en-US"/>
        </w:rPr>
        <w:t xml:space="preserve"> and then </w:t>
      </w:r>
      <w:r w:rsidRPr="007E0500">
        <w:rPr>
          <w:rFonts w:ascii="Calibri Light" w:hAnsi="Calibri Light"/>
          <w:sz w:val="24"/>
          <w:szCs w:val="24"/>
          <w:lang w:val="en-US"/>
        </w:rPr>
        <w:t xml:space="preserve">continued with a keynote lecture held by the Chairman of ARB Prof. Oscar Traynor with the topic ‘ 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The Pathway to Competence in Operative Surgery ‘. Afterwards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the representatives from each accredited centre made short presentations about their centres. Prof. Traynor continued with h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a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nding o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ver the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“NASCE Accreditation Certificates “ to the representatives of the centres. 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Ass. Prof. Emin Aksoy made </w:t>
      </w:r>
    </w:p>
    <w:p w:rsidR="00C75202" w:rsidRDefault="007E0500" w:rsidP="00114BDB">
      <w:pPr>
        <w:jc w:val="both"/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</w:pP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his speech on ‘ Designing A Medical Simulation Center for Interdisciplinary Trainings ‘ and Dr. Martina Vitz held her presentation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about 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‘Proficiency-based Training for Surgical Trainees: Importance of an Efficient and Competent Coaching of the Instructor’. </w:t>
      </w:r>
      <w:r w:rsidR="00C75202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The</w:t>
      </w:r>
      <w:r w:rsidR="00C523EC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first day of the </w:t>
      </w:r>
      <w:r w:rsidR="00C75202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conference continued with oral Abstract presentations . </w:t>
      </w:r>
    </w:p>
    <w:p w:rsidR="007E0500" w:rsidRDefault="0026466C" w:rsidP="00114BDB">
      <w:pPr>
        <w:jc w:val="both"/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</w:pPr>
      <w:r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T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he social and networking program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consisted of 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a </w:t>
      </w:r>
      <w:r w:rsidR="00C523EC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Bosporus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Cruise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and a dinner given during the cruise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. </w:t>
      </w:r>
    </w:p>
    <w:p w:rsidR="00C523EC" w:rsidRDefault="0026466C" w:rsidP="007E0500">
      <w:pPr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</w:pPr>
      <w:r>
        <w:rPr>
          <w:rFonts w:ascii="Calibri Light" w:eastAsia="Times New Roman" w:hAnsi="Calibri Light" w:cs="Times New Roman"/>
          <w:bCs/>
          <w:noProof/>
          <w:sz w:val="24"/>
          <w:szCs w:val="24"/>
          <w:lang w:eastAsia="tr-TR"/>
        </w:rPr>
        <w:drawing>
          <wp:inline distT="0" distB="0" distL="0" distR="0">
            <wp:extent cx="5715000" cy="1752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DB" w:rsidRDefault="007E0500" w:rsidP="00114BDB">
      <w:pPr>
        <w:jc w:val="both"/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</w:pP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On the second day of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the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conference Prof. Pramod Luthra held a keynote lecture on ‘Training Trainers in Delivering Simulation Based Training and Education ‘. This was followed by a panel with the topic ‘What is Expecting Us in the Future?</w:t>
      </w:r>
      <w:r w:rsidR="00C523EC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’</w:t>
      </w:r>
      <w:r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and oral poster presentations.</w:t>
      </w:r>
      <w:r w:rsidR="00114BDB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Besides these, an interactive round table discussion </w:t>
      </w:r>
      <w:r w:rsidR="004D659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about  the accreditation criteria of </w:t>
      </w:r>
      <w:r w:rsidR="004D659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lastRenderedPageBreak/>
        <w:t xml:space="preserve">NASCE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was </w:t>
      </w:r>
      <w:r w:rsidR="0026466C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moderated </w:t>
      </w:r>
      <w:r w:rsidR="00C7520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by Assoc.Prof. Paul Ridgway</w:t>
      </w:r>
      <w:r w:rsidR="004D659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with the presence of the NASCE Executive Committee. </w:t>
      </w:r>
      <w:r w:rsidR="00114BDB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</w:t>
      </w:r>
    </w:p>
    <w:p w:rsidR="007E0500" w:rsidRPr="007E0500" w:rsidRDefault="00114BDB" w:rsidP="00114BDB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</w:pPr>
      <w:r>
        <w:rPr>
          <w:rFonts w:ascii="Roboto Condensed" w:eastAsia="Times New Roman" w:hAnsi="Roboto Condensed" w:cs="Times New Roman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03FF7B5D" wp14:editId="7B2C5E19">
            <wp:simplePos x="0" y="0"/>
            <wp:positionH relativeFrom="column">
              <wp:posOffset>1905</wp:posOffset>
            </wp:positionH>
            <wp:positionV relativeFrom="paragraph">
              <wp:posOffset>47625</wp:posOffset>
            </wp:positionV>
            <wp:extent cx="2177415" cy="1451610"/>
            <wp:effectExtent l="0" t="0" r="0" b="0"/>
            <wp:wrapSquare wrapText="bothSides"/>
            <wp:docPr id="1" name="Resim 1" descr="C:\Users\emin.aksoy\Documents\NASCE Toplantısı 2015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n.aksoy\Documents\NASCE Toplantısı 2015\IMG_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59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A simulation workshop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named </w:t>
      </w:r>
      <w:r w:rsidR="004D659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as </w:t>
      </w:r>
      <w:r w:rsidR="0026466C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‘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Interdisciplinary A</w:t>
      </w:r>
      <w:r w:rsidR="0026466C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pproach to Multitrauma Patients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‘</w:t>
      </w:r>
      <w:r w:rsidR="004D6592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 xml:space="preserve"> was performed with the volunteers among  the participants of the meeting. Facility tours were organized in order to give the participants the opportunity </w:t>
      </w:r>
      <w:r w:rsidR="007E0500" w:rsidRPr="007E0500">
        <w:rPr>
          <w:rFonts w:ascii="Calibri Light" w:eastAsia="Times New Roman" w:hAnsi="Calibri Light" w:cs="Times New Roman"/>
          <w:bCs/>
          <w:sz w:val="24"/>
          <w:szCs w:val="24"/>
          <w:lang w:val="en-US" w:eastAsia="en-GB"/>
        </w:rPr>
        <w:t>to take a closer look into the facilities of our simulation center.</w:t>
      </w:r>
    </w:p>
    <w:p w:rsidR="007E0500" w:rsidRPr="007E0500" w:rsidRDefault="007E0500" w:rsidP="00114BDB">
      <w:pPr>
        <w:jc w:val="both"/>
        <w:rPr>
          <w:rFonts w:ascii="Roboto Condensed" w:eastAsia="Times New Roman" w:hAnsi="Roboto Condensed" w:cs="Times New Roman"/>
          <w:b/>
          <w:bCs/>
          <w:sz w:val="20"/>
          <w:szCs w:val="20"/>
          <w:lang w:val="en-US" w:eastAsia="en-GB"/>
        </w:rPr>
      </w:pPr>
      <w:r w:rsidRPr="007E0500">
        <w:rPr>
          <w:rFonts w:ascii="Roboto Condensed" w:eastAsia="Times New Roman" w:hAnsi="Roboto Condensed" w:cs="Times New Roman"/>
          <w:b/>
          <w:bCs/>
          <w:sz w:val="20"/>
          <w:szCs w:val="20"/>
          <w:lang w:val="en-US" w:eastAsia="en-GB"/>
        </w:rPr>
        <w:t xml:space="preserve"> </w:t>
      </w:r>
    </w:p>
    <w:p w:rsidR="007E0500" w:rsidRPr="007E0500" w:rsidRDefault="007E0500" w:rsidP="007E0500">
      <w:pPr>
        <w:rPr>
          <w:rFonts w:ascii="Roboto Condensed" w:eastAsia="Times New Roman" w:hAnsi="Roboto Condensed" w:cs="Times New Roman"/>
          <w:b/>
          <w:bCs/>
          <w:sz w:val="20"/>
          <w:szCs w:val="20"/>
          <w:lang w:val="en-US" w:eastAsia="en-GB"/>
        </w:rPr>
      </w:pPr>
    </w:p>
    <w:p w:rsidR="00561D24" w:rsidRPr="007E0500" w:rsidRDefault="00561D24">
      <w:pPr>
        <w:rPr>
          <w:lang w:val="en-US"/>
        </w:rPr>
      </w:pPr>
    </w:p>
    <w:sectPr w:rsidR="00561D24" w:rsidRPr="007E0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500"/>
    <w:rsid w:val="00051C31"/>
    <w:rsid w:val="00114BDB"/>
    <w:rsid w:val="00200A27"/>
    <w:rsid w:val="0026466C"/>
    <w:rsid w:val="004D6592"/>
    <w:rsid w:val="00561D24"/>
    <w:rsid w:val="007E0500"/>
    <w:rsid w:val="00C523EC"/>
    <w:rsid w:val="00C7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5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2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5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2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8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 AKSOY</dc:creator>
  <cp:lastModifiedBy>Emin AKSOY</cp:lastModifiedBy>
  <cp:revision>3</cp:revision>
  <cp:lastPrinted>2016-01-08T08:15:00Z</cp:lastPrinted>
  <dcterms:created xsi:type="dcterms:W3CDTF">2016-01-08T07:05:00Z</dcterms:created>
  <dcterms:modified xsi:type="dcterms:W3CDTF">2016-01-08T08:15:00Z</dcterms:modified>
</cp:coreProperties>
</file>